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63" w:rsidRDefault="00FB2E63">
      <w:pPr>
        <w:rPr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</w:p>
    <w:p w:rsidR="007C7D57" w:rsidRDefault="007C7D57" w:rsidP="00161EFD">
      <w:pPr>
        <w:snapToGrid w:val="0"/>
        <w:spacing w:line="380" w:lineRule="exact"/>
        <w:rPr>
          <w:sz w:val="28"/>
        </w:rPr>
      </w:pPr>
    </w:p>
    <w:p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:rsidR="007C7D57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7C7D57" w:rsidRPr="00077FB3">
        <w:rPr>
          <w:rFonts w:asciiTheme="minorEastAsia" w:hAnsiTheme="minorEastAsia" w:hint="eastAsia"/>
          <w:b/>
          <w:bCs/>
          <w:szCs w:val="20"/>
        </w:rPr>
        <w:t>過去5年以内</w:t>
      </w:r>
      <w:r w:rsidR="00077FB3" w:rsidRPr="00077FB3">
        <w:rPr>
          <w:rFonts w:asciiTheme="minorEastAsia" w:hAnsiTheme="minorEastAsia" w:hint="eastAsia"/>
          <w:b/>
          <w:bCs/>
          <w:szCs w:val="20"/>
        </w:rPr>
        <w:t>（初診から5年以内）</w:t>
      </w:r>
      <w:r w:rsidR="007C7D57">
        <w:rPr>
          <w:rFonts w:asciiTheme="minorEastAsia" w:hAnsiTheme="minorEastAsia" w:hint="eastAsia"/>
          <w:szCs w:val="20"/>
        </w:rPr>
        <w:t>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犬</w:t>
      </w:r>
      <w:r w:rsidR="003B5261" w:rsidRPr="00077FB3">
        <w:rPr>
          <w:rFonts w:asciiTheme="minorEastAsia" w:hAnsiTheme="minorEastAsia" w:hint="eastAsia"/>
          <w:b/>
          <w:bCs/>
          <w:szCs w:val="20"/>
        </w:rPr>
        <w:t>と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猫の</w:t>
      </w:r>
      <w:r w:rsidR="00C93934" w:rsidRPr="00077FB3">
        <w:rPr>
          <w:rFonts w:asciiTheme="minorEastAsia" w:hAnsiTheme="minorEastAsia"/>
          <w:b/>
          <w:bCs/>
          <w:szCs w:val="20"/>
        </w:rPr>
        <w:t>30</w:t>
      </w:r>
      <w:r w:rsidR="00E472E8" w:rsidRPr="00077FB3">
        <w:rPr>
          <w:rFonts w:asciiTheme="minorEastAsia" w:hAnsiTheme="minorEastAsia" w:hint="eastAsia"/>
          <w:b/>
          <w:bCs/>
          <w:szCs w:val="20"/>
        </w:rPr>
        <w:t>症例</w:t>
      </w:r>
      <w:r w:rsidR="00E472E8" w:rsidRPr="00E472E8">
        <w:rPr>
          <w:rFonts w:asciiTheme="minorEastAsia" w:hAnsiTheme="minorEastAsia" w:hint="eastAsia"/>
          <w:szCs w:val="20"/>
        </w:rPr>
        <w:t>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:rsidR="00E472E8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症例は，治療効果に関わらず，直近のものから過去に遡って</w:t>
      </w:r>
      <w:r w:rsidR="00E472E8" w:rsidRPr="00E472E8">
        <w:rPr>
          <w:rFonts w:asciiTheme="minorEastAsia" w:hAnsiTheme="minorEastAsia" w:hint="eastAsia"/>
          <w:szCs w:val="20"/>
        </w:rPr>
        <w:t>順に記載すること</w:t>
      </w:r>
      <w:r>
        <w:rPr>
          <w:rFonts w:asciiTheme="minorEastAsia" w:hAnsiTheme="minorEastAsia" w:hint="eastAsia"/>
          <w:szCs w:val="20"/>
        </w:rPr>
        <w:t>（治療効果の良いもののみを故意に選択しないこと）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</w:t>
      </w:r>
      <w:r w:rsidRPr="00077FB3">
        <w:rPr>
          <w:rFonts w:asciiTheme="minorEastAsia" w:hAnsiTheme="minorEastAsia" w:hint="eastAsia"/>
          <w:b/>
          <w:bCs/>
          <w:szCs w:val="20"/>
        </w:rPr>
        <w:t>猫を対象とするものを</w:t>
      </w:r>
      <w:r w:rsidR="00C93934" w:rsidRPr="00077FB3">
        <w:rPr>
          <w:rFonts w:asciiTheme="minorEastAsia" w:hAnsiTheme="minorEastAsia"/>
          <w:b/>
          <w:bCs/>
          <w:szCs w:val="20"/>
        </w:rPr>
        <w:t>3</w:t>
      </w:r>
      <w:r w:rsidR="008A275A" w:rsidRPr="00077FB3">
        <w:rPr>
          <w:rFonts w:asciiTheme="minorEastAsia" w:hAnsiTheme="minorEastAsia" w:hint="eastAsia"/>
          <w:b/>
          <w:bCs/>
          <w:szCs w:val="20"/>
        </w:rPr>
        <w:t>症</w:t>
      </w:r>
      <w:r w:rsidRPr="00077FB3">
        <w:rPr>
          <w:rFonts w:asciiTheme="minorEastAsia" w:hAnsiTheme="minorEastAsia" w:hint="eastAsia"/>
          <w:b/>
          <w:bCs/>
          <w:szCs w:val="20"/>
        </w:rPr>
        <w:t>例以上</w:t>
      </w:r>
      <w:r w:rsidR="00C93934" w:rsidRPr="00077FB3">
        <w:rPr>
          <w:rFonts w:asciiTheme="minorEastAsia" w:hAnsiTheme="minorEastAsia"/>
          <w:b/>
          <w:bCs/>
          <w:szCs w:val="20"/>
        </w:rPr>
        <w:t>6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症例以下</w:t>
      </w:r>
      <w:r w:rsidR="00BC6554">
        <w:rPr>
          <w:rFonts w:asciiTheme="minorEastAsia" w:hAnsiTheme="minorEastAsia" w:hint="eastAsia"/>
          <w:szCs w:val="20"/>
        </w:rPr>
        <w:t>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</w:t>
      </w:r>
      <w:r w:rsidRPr="00077FB3">
        <w:rPr>
          <w:rFonts w:asciiTheme="minorEastAsia" w:hAnsiTheme="minorEastAsia" w:hint="eastAsia"/>
          <w:b/>
          <w:bCs/>
          <w:szCs w:val="20"/>
        </w:rPr>
        <w:t>3回以下のフォローアップで終了したものは</w:t>
      </w:r>
      <w:r w:rsidR="00C93934" w:rsidRPr="00077FB3">
        <w:rPr>
          <w:rFonts w:asciiTheme="minorEastAsia" w:hAnsiTheme="minorEastAsia"/>
          <w:b/>
          <w:bCs/>
          <w:szCs w:val="20"/>
        </w:rPr>
        <w:t>6</w:t>
      </w:r>
      <w:r w:rsidRPr="00077FB3">
        <w:rPr>
          <w:rFonts w:asciiTheme="minorEastAsia" w:hAnsiTheme="minorEastAsia" w:hint="eastAsia"/>
          <w:b/>
          <w:bCs/>
          <w:szCs w:val="20"/>
        </w:rPr>
        <w:t>症例以下</w:t>
      </w:r>
      <w:r>
        <w:rPr>
          <w:rFonts w:asciiTheme="minorEastAsia" w:hAnsiTheme="minorEastAsia" w:hint="eastAsia"/>
          <w:szCs w:val="20"/>
        </w:rPr>
        <w:t>とすること。</w:t>
      </w:r>
    </w:p>
    <w:p w:rsidR="00A662A3" w:rsidRPr="00A662A3" w:rsidRDefault="00A662A3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bookmarkStart w:id="0" w:name="_Hlk27387859"/>
      <w:r>
        <w:rPr>
          <w:rFonts w:asciiTheme="minorEastAsia" w:hAnsiTheme="minorEastAsia" w:hint="eastAsia"/>
          <w:szCs w:val="20"/>
        </w:rPr>
        <w:t>＊　フォローアップとは、初診を含まず、有償で対応し、診療記録が残っているものを指す。診療手段は問わない。</w:t>
      </w:r>
    </w:p>
    <w:bookmarkEnd w:id="0"/>
    <w:p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恐怖性攻撃行動，雷雨恐怖症</w:t>
            </w:r>
          </w:p>
        </w:tc>
        <w:tc>
          <w:tcPr>
            <w:tcW w:w="1701" w:type="dxa"/>
          </w:tcPr>
          <w:p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AA7451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</w:p>
        </w:tc>
        <w:tc>
          <w:tcPr>
            <w:tcW w:w="1701" w:type="dxa"/>
            <w:noWrap/>
            <w:hideMark/>
          </w:tcPr>
          <w:p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:rsidR="00E472E8" w:rsidRDefault="00222C2B" w:rsidP="00A662A3">
      <w:pPr>
        <w:snapToGrid w:val="0"/>
        <w:spacing w:line="380" w:lineRule="exact"/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  <w:r w:rsidR="00E472E8">
        <w:br w:type="page"/>
      </w:r>
    </w:p>
    <w:p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B2E63" w:rsidRDefault="00FB2E63"/>
    <w:p w:rsidR="00FB2E63" w:rsidRDefault="00222C2B">
      <w:r>
        <w:rPr>
          <w:rFonts w:hint="eastAsia"/>
        </w:rPr>
        <w:t>紹介機関：</w:t>
      </w:r>
    </w:p>
    <w:p w:rsidR="005A58D5" w:rsidRDefault="005A58D5">
      <w:r>
        <w:rPr>
          <w:rFonts w:hint="eastAsia"/>
        </w:rPr>
        <w:t>紹介機関：</w:t>
      </w:r>
    </w:p>
    <w:p w:rsidR="005A58D5" w:rsidRDefault="005A58D5"/>
    <w:sectPr w:rsidR="005A58D5" w:rsidSect="00DE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5D" w:rsidRDefault="00BD2B5D" w:rsidP="00AA7451">
      <w:r>
        <w:separator/>
      </w:r>
    </w:p>
  </w:endnote>
  <w:endnote w:type="continuationSeparator" w:id="0">
    <w:p w:rsidR="00BD2B5D" w:rsidRDefault="00BD2B5D" w:rsidP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1DF" w:rsidRDefault="002331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1DF" w:rsidRDefault="00233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5D" w:rsidRDefault="00BD2B5D" w:rsidP="00AA7451">
      <w:r>
        <w:separator/>
      </w:r>
    </w:p>
  </w:footnote>
  <w:footnote w:type="continuationSeparator" w:id="0">
    <w:p w:rsidR="00BD2B5D" w:rsidRDefault="00BD2B5D" w:rsidP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1DF" w:rsidRDefault="002331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  <w:r w:rsidR="002331DF">
      <w:rPr>
        <w:rFonts w:asciiTheme="majorEastAsia" w:eastAsiaTheme="majorEastAsia" w:hAnsiTheme="majorEastAsia" w:hint="eastAsia"/>
      </w:rPr>
      <w:t>（認定医候補）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1DF" w:rsidRDefault="002331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3"/>
    <w:rsid w:val="00027A89"/>
    <w:rsid w:val="00077FB3"/>
    <w:rsid w:val="000E04D6"/>
    <w:rsid w:val="000F7F5C"/>
    <w:rsid w:val="00161EFD"/>
    <w:rsid w:val="00165710"/>
    <w:rsid w:val="00191F7C"/>
    <w:rsid w:val="00207C68"/>
    <w:rsid w:val="00222C2B"/>
    <w:rsid w:val="002331DF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A58D5"/>
    <w:rsid w:val="005F7D7C"/>
    <w:rsid w:val="00614311"/>
    <w:rsid w:val="00625C38"/>
    <w:rsid w:val="00637CFF"/>
    <w:rsid w:val="006A2297"/>
    <w:rsid w:val="006D1746"/>
    <w:rsid w:val="006D1FAC"/>
    <w:rsid w:val="0070064B"/>
    <w:rsid w:val="007076C9"/>
    <w:rsid w:val="007C2484"/>
    <w:rsid w:val="007C7D57"/>
    <w:rsid w:val="00805EAB"/>
    <w:rsid w:val="0083684F"/>
    <w:rsid w:val="008872B2"/>
    <w:rsid w:val="008A275A"/>
    <w:rsid w:val="008A4F5B"/>
    <w:rsid w:val="00A410FF"/>
    <w:rsid w:val="00A662A3"/>
    <w:rsid w:val="00AA7451"/>
    <w:rsid w:val="00B07441"/>
    <w:rsid w:val="00B358CF"/>
    <w:rsid w:val="00B423D1"/>
    <w:rsid w:val="00B87B08"/>
    <w:rsid w:val="00BC6554"/>
    <w:rsid w:val="00BD2B5D"/>
    <w:rsid w:val="00C12F11"/>
    <w:rsid w:val="00C71B66"/>
    <w:rsid w:val="00C8549D"/>
    <w:rsid w:val="00C93934"/>
    <w:rsid w:val="00CB55DA"/>
    <w:rsid w:val="00CD23FD"/>
    <w:rsid w:val="00D75183"/>
    <w:rsid w:val="00D84972"/>
    <w:rsid w:val="00DE5DBD"/>
    <w:rsid w:val="00E31FD5"/>
    <w:rsid w:val="00E472E8"/>
    <w:rsid w:val="00E61494"/>
    <w:rsid w:val="00EB4F59"/>
    <w:rsid w:val="00F57B52"/>
    <w:rsid w:val="00FB2E63"/>
    <w:rsid w:val="00FC47BF"/>
    <w:rsid w:val="00FD0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AC15C34"/>
  <w15:docId w15:val="{DB4CE780-6F15-451B-8B09-832F4CE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7CC24-5155-4907-9F5C-75E4460C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久世（荒田） 明香</cp:lastModifiedBy>
  <cp:revision>7</cp:revision>
  <cp:lastPrinted>2012-06-21T05:22:00Z</cp:lastPrinted>
  <dcterms:created xsi:type="dcterms:W3CDTF">2019-09-06T02:30:00Z</dcterms:created>
  <dcterms:modified xsi:type="dcterms:W3CDTF">2020-02-24T03:02:00Z</dcterms:modified>
</cp:coreProperties>
</file>